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FC" w:rsidRPr="00E039F4" w:rsidRDefault="007F5DFC" w:rsidP="007F5DFC">
      <w:pPr>
        <w:pStyle w:val="a3"/>
        <w:numPr>
          <w:ilvl w:val="0"/>
          <w:numId w:val="3"/>
        </w:numPr>
        <w:spacing w:line="276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39F4">
        <w:rPr>
          <w:rFonts w:ascii="Times New Roman" w:hAnsi="Times New Roman" w:cs="Times New Roman"/>
          <w:b/>
          <w:sz w:val="28"/>
          <w:szCs w:val="28"/>
        </w:rPr>
        <w:t xml:space="preserve">Условия участия: </w:t>
      </w:r>
    </w:p>
    <w:p w:rsidR="007F5DFC" w:rsidRPr="00E039F4" w:rsidRDefault="007F5DFC" w:rsidP="007F5DFC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E039F4">
        <w:rPr>
          <w:rFonts w:ascii="Times New Roman" w:hAnsi="Times New Roman" w:cs="Times New Roman"/>
          <w:sz w:val="28"/>
          <w:szCs w:val="28"/>
        </w:rPr>
        <w:t>6.1 Для организации ресторанного дома, согласно п.2.1.: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предоставляются </w:t>
      </w:r>
      <w:r w:rsidRPr="0094265B">
        <w:rPr>
          <w:rFonts w:ascii="Times New Roman" w:hAnsi="Times New Roman" w:cs="Times New Roman"/>
          <w:sz w:val="28"/>
          <w:szCs w:val="28"/>
        </w:rPr>
        <w:t>шатер размером 6*10</w:t>
      </w:r>
      <w:r>
        <w:rPr>
          <w:rFonts w:ascii="Times New Roman" w:hAnsi="Times New Roman" w:cs="Times New Roman"/>
          <w:sz w:val="28"/>
          <w:szCs w:val="28"/>
        </w:rPr>
        <w:t xml:space="preserve"> м, </w:t>
      </w:r>
      <w:proofErr w:type="spellStart"/>
      <w:r w:rsidRPr="0094265B">
        <w:rPr>
          <w:rFonts w:ascii="Times New Roman" w:hAnsi="Times New Roman" w:cs="Times New Roman"/>
          <w:sz w:val="28"/>
          <w:szCs w:val="28"/>
        </w:rPr>
        <w:t>мусорка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265B">
        <w:rPr>
          <w:rFonts w:ascii="Times New Roman" w:hAnsi="Times New Roman" w:cs="Times New Roman"/>
          <w:sz w:val="28"/>
          <w:szCs w:val="28"/>
        </w:rPr>
        <w:t xml:space="preserve"> рукомойник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265B">
        <w:rPr>
          <w:rFonts w:ascii="Times New Roman" w:hAnsi="Times New Roman" w:cs="Times New Roman"/>
          <w:sz w:val="28"/>
          <w:szCs w:val="28"/>
        </w:rPr>
        <w:t>столы, стулья (скамейки)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Pr="0094265B">
        <w:rPr>
          <w:rFonts w:ascii="Times New Roman" w:hAnsi="Times New Roman" w:cs="Times New Roman"/>
          <w:sz w:val="28"/>
          <w:szCs w:val="28"/>
        </w:rPr>
        <w:t>подключение к электричеству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 xml:space="preserve">6.2 Для организации ярмарки или подворья, согласно </w:t>
      </w:r>
      <w:proofErr w:type="spellStart"/>
      <w:r w:rsidRPr="0094265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2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265B">
        <w:rPr>
          <w:rFonts w:ascii="Times New Roman" w:hAnsi="Times New Roman" w:cs="Times New Roman"/>
          <w:sz w:val="28"/>
          <w:szCs w:val="28"/>
        </w:rPr>
        <w:t>.2-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265B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 xml:space="preserve">- выделяется место для размещения палатки 2*2 м 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- подключение к электричеству (при указании в заявке)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6.3 Для организации мастерских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2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- предоставляется сундук для продажи сувенирной продукции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- стол, стулья (скамейки)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- подключение к электричеству (при указании в заявке)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 xml:space="preserve">6.4 Для организации игровых и интерактивных площадок согласно п. </w:t>
      </w:r>
      <w:r>
        <w:rPr>
          <w:rFonts w:ascii="Times New Roman" w:hAnsi="Times New Roman" w:cs="Times New Roman"/>
          <w:sz w:val="28"/>
          <w:szCs w:val="28"/>
        </w:rPr>
        <w:t>2.5: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 xml:space="preserve">- предоставляется площадка для размещения и проведения программ 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- подключение к электричеству (при указании в заявке)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6.5 Для организации выставок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- предоставляется площадка для размещения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 xml:space="preserve">6.6 Предприниматели и </w:t>
      </w:r>
      <w:proofErr w:type="spellStart"/>
      <w:r w:rsidRPr="0094265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94265B">
        <w:rPr>
          <w:rFonts w:ascii="Times New Roman" w:hAnsi="Times New Roman" w:cs="Times New Roman"/>
          <w:sz w:val="28"/>
          <w:szCs w:val="28"/>
        </w:rPr>
        <w:t xml:space="preserve">, реализующие свои товары на Открытых площадках Фестиваля, указанных 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265B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265B">
        <w:rPr>
          <w:rFonts w:ascii="Times New Roman" w:hAnsi="Times New Roman" w:cs="Times New Roman"/>
          <w:sz w:val="28"/>
          <w:szCs w:val="28"/>
        </w:rPr>
        <w:t xml:space="preserve">.4,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265B">
        <w:rPr>
          <w:rFonts w:ascii="Times New Roman" w:hAnsi="Times New Roman" w:cs="Times New Roman"/>
          <w:sz w:val="28"/>
          <w:szCs w:val="28"/>
        </w:rPr>
        <w:t xml:space="preserve">.5 допускаются к участию: </w:t>
      </w:r>
    </w:p>
    <w:p w:rsidR="007F5DFC" w:rsidRPr="0094265B" w:rsidRDefault="007F5DFC" w:rsidP="007F5DFC">
      <w:pPr>
        <w:pStyle w:val="a3"/>
        <w:numPr>
          <w:ilvl w:val="0"/>
          <w:numId w:val="1"/>
        </w:numPr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при оплате организационного сбора: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- за место (площадь 1</w:t>
      </w:r>
      <w:r>
        <w:rPr>
          <w:rFonts w:ascii="Times New Roman" w:hAnsi="Times New Roman" w:cs="Times New Roman"/>
          <w:sz w:val="28"/>
          <w:szCs w:val="28"/>
        </w:rPr>
        <w:t>,5м</w:t>
      </w:r>
      <w:r w:rsidRPr="0094265B">
        <w:rPr>
          <w:rFonts w:ascii="Times New Roman" w:hAnsi="Times New Roman" w:cs="Times New Roman"/>
          <w:sz w:val="28"/>
          <w:szCs w:val="28"/>
        </w:rPr>
        <w:t>*1</w:t>
      </w:r>
      <w:r>
        <w:rPr>
          <w:rFonts w:ascii="Times New Roman" w:hAnsi="Times New Roman" w:cs="Times New Roman"/>
          <w:sz w:val="28"/>
          <w:szCs w:val="28"/>
        </w:rPr>
        <w:t>,5 м</w:t>
      </w:r>
      <w:r w:rsidRPr="0094265B">
        <w:rPr>
          <w:rFonts w:ascii="Times New Roman" w:hAnsi="Times New Roman" w:cs="Times New Roman"/>
          <w:sz w:val="28"/>
          <w:szCs w:val="28"/>
        </w:rPr>
        <w:t>) с подключением к электрическим сетям 1250,00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F5DFC" w:rsidRPr="0094265B" w:rsidRDefault="007F5DFC" w:rsidP="007F5DFC">
      <w:pPr>
        <w:pStyle w:val="a3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- за место (площадь 1</w:t>
      </w:r>
      <w:r>
        <w:rPr>
          <w:rFonts w:ascii="Times New Roman" w:hAnsi="Times New Roman" w:cs="Times New Roman"/>
          <w:sz w:val="28"/>
          <w:szCs w:val="28"/>
        </w:rPr>
        <w:t>,5м</w:t>
      </w:r>
      <w:r w:rsidRPr="0094265B">
        <w:rPr>
          <w:rFonts w:ascii="Times New Roman" w:hAnsi="Times New Roman" w:cs="Times New Roman"/>
          <w:sz w:val="28"/>
          <w:szCs w:val="28"/>
        </w:rPr>
        <w:t>*1</w:t>
      </w:r>
      <w:r>
        <w:rPr>
          <w:rFonts w:ascii="Times New Roman" w:hAnsi="Times New Roman" w:cs="Times New Roman"/>
          <w:sz w:val="28"/>
          <w:szCs w:val="28"/>
        </w:rPr>
        <w:t>,5м</w:t>
      </w:r>
      <w:r w:rsidRPr="0094265B">
        <w:rPr>
          <w:rFonts w:ascii="Times New Roman" w:hAnsi="Times New Roman" w:cs="Times New Roman"/>
          <w:sz w:val="28"/>
          <w:szCs w:val="28"/>
        </w:rPr>
        <w:t>) без подключения к электрическим сетям 1000,00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F5DFC" w:rsidRPr="0094265B" w:rsidRDefault="007F5DFC" w:rsidP="007F5DFC">
      <w:pPr>
        <w:pStyle w:val="a3"/>
        <w:numPr>
          <w:ilvl w:val="0"/>
          <w:numId w:val="1"/>
        </w:numPr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 xml:space="preserve">при размещении информации об участии в Фестивале с </w:t>
      </w:r>
      <w:proofErr w:type="spellStart"/>
      <w:r w:rsidRPr="0094265B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94265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4265B">
        <w:rPr>
          <w:rFonts w:ascii="Times New Roman" w:hAnsi="Times New Roman" w:cs="Times New Roman"/>
          <w:sz w:val="28"/>
          <w:szCs w:val="28"/>
        </w:rPr>
        <w:t>ШаньгаФест</w:t>
      </w:r>
      <w:proofErr w:type="spellEnd"/>
    </w:p>
    <w:p w:rsidR="007F5DFC" w:rsidRPr="0094265B" w:rsidRDefault="007F5DFC" w:rsidP="007F5DFC">
      <w:pPr>
        <w:pStyle w:val="a3"/>
        <w:numPr>
          <w:ilvl w:val="0"/>
          <w:numId w:val="1"/>
        </w:numPr>
        <w:spacing w:line="276" w:lineRule="auto"/>
        <w:ind w:left="0" w:right="-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предприниматели гарантируют наличие всех необходимых документов на реализуемые товары, работы, услуги и самостоятельно несут ответственность за осуществление предпринимательской деятельности и соблюдение требований законодательства Российской Федерации</w:t>
      </w:r>
    </w:p>
    <w:p w:rsidR="007F5DFC" w:rsidRPr="0094265B" w:rsidRDefault="007F5DFC" w:rsidP="007F5DFC">
      <w:pPr>
        <w:pStyle w:val="a3"/>
        <w:numPr>
          <w:ilvl w:val="0"/>
          <w:numId w:val="1"/>
        </w:numPr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4265B">
        <w:rPr>
          <w:rFonts w:ascii="Times New Roman" w:hAnsi="Times New Roman" w:cs="Times New Roman"/>
          <w:sz w:val="28"/>
          <w:szCs w:val="28"/>
        </w:rPr>
        <w:t>предоставляют приз или сертификат для участия в розыгрыше среди посетителей</w:t>
      </w:r>
    </w:p>
    <w:p w:rsidR="00834848" w:rsidRDefault="007F5DFC"/>
    <w:sectPr w:rsidR="0083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45C69"/>
    <w:multiLevelType w:val="hybridMultilevel"/>
    <w:tmpl w:val="7DD867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3D7"/>
    <w:multiLevelType w:val="multilevel"/>
    <w:tmpl w:val="DC7E58B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1" w:hanging="2160"/>
      </w:pPr>
      <w:rPr>
        <w:rFonts w:hint="default"/>
      </w:rPr>
    </w:lvl>
  </w:abstractNum>
  <w:abstractNum w:abstractNumId="2" w15:restartNumberingAfterBreak="0">
    <w:nsid w:val="797676D2"/>
    <w:multiLevelType w:val="hybridMultilevel"/>
    <w:tmpl w:val="A33C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FC"/>
    <w:rsid w:val="000C0FF1"/>
    <w:rsid w:val="00505B82"/>
    <w:rsid w:val="007A6707"/>
    <w:rsid w:val="007E088D"/>
    <w:rsid w:val="007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0A61"/>
  <w15:chartTrackingRefBased/>
  <w15:docId w15:val="{EFB27EDA-D12C-4C6A-9921-6CA86905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Останкова Ольга Викторовна</dc:creator>
  <cp:keywords/>
  <dc:description/>
  <cp:lastModifiedBy>Останкова Ольга Викторовна</cp:lastModifiedBy>
  <cp:revision>1</cp:revision>
  <dcterms:created xsi:type="dcterms:W3CDTF">2022-08-03T12:15:00Z</dcterms:created>
  <dcterms:modified xsi:type="dcterms:W3CDTF">2022-08-03T12:15:00Z</dcterms:modified>
</cp:coreProperties>
</file>